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F4" w:rsidRPr="00BA443D" w:rsidRDefault="006139F4" w:rsidP="00BA443D">
      <w:pPr>
        <w:pStyle w:val="NoSpacing"/>
        <w:jc w:val="center"/>
        <w:rPr>
          <w:rFonts w:ascii="Arial Narrow" w:hAnsi="Arial Narrow"/>
          <w:b/>
          <w:sz w:val="24"/>
          <w:szCs w:val="24"/>
        </w:rPr>
      </w:pPr>
      <w:r w:rsidRPr="00BA443D">
        <w:rPr>
          <w:rFonts w:ascii="Arial Narrow" w:hAnsi="Arial Narrow"/>
          <w:b/>
          <w:sz w:val="24"/>
          <w:szCs w:val="24"/>
        </w:rPr>
        <w:t>Cuando en una población baja el índice de natalidad, también declina su cultura</w:t>
      </w:r>
    </w:p>
    <w:p w:rsidR="006139F4" w:rsidRDefault="006139F4" w:rsidP="005679F9">
      <w:pPr>
        <w:pStyle w:val="NoSpacing"/>
        <w:rPr>
          <w:rFonts w:ascii="Arial Narrow" w:hAnsi="Arial Narrow"/>
          <w:sz w:val="24"/>
          <w:szCs w:val="24"/>
        </w:rPr>
      </w:pPr>
    </w:p>
    <w:p w:rsidR="006139F4" w:rsidRDefault="006139F4" w:rsidP="005679F9">
      <w:pPr>
        <w:pStyle w:val="NoSpacing"/>
        <w:jc w:val="both"/>
        <w:rPr>
          <w:rFonts w:ascii="Arial Narrow" w:hAnsi="Arial Narrow"/>
          <w:sz w:val="24"/>
          <w:szCs w:val="24"/>
        </w:rPr>
      </w:pPr>
    </w:p>
    <w:p w:rsidR="006139F4" w:rsidRDefault="006139F4" w:rsidP="005679F9">
      <w:pPr>
        <w:pStyle w:val="NoSpacing"/>
        <w:jc w:val="both"/>
        <w:rPr>
          <w:rFonts w:ascii="Arial Narrow" w:hAnsi="Arial Narrow"/>
          <w:sz w:val="24"/>
          <w:szCs w:val="24"/>
        </w:rPr>
      </w:pPr>
      <w:r w:rsidRPr="005679F9">
        <w:rPr>
          <w:rFonts w:ascii="Arial Narrow" w:hAnsi="Arial Narrow"/>
          <w:sz w:val="24"/>
          <w:szCs w:val="24"/>
        </w:rPr>
        <w:t xml:space="preserve">Para que una cultura perdure por más de 25 años, tiene que haber una tasa de fecundidad de 2,11 hijos por familia. Si es más baja la cultura </w:t>
      </w:r>
      <w:r>
        <w:rPr>
          <w:rFonts w:ascii="Arial Narrow" w:hAnsi="Arial Narrow"/>
          <w:sz w:val="24"/>
          <w:szCs w:val="24"/>
        </w:rPr>
        <w:t xml:space="preserve">terminará desapareciendo. </w:t>
      </w:r>
    </w:p>
    <w:p w:rsidR="006139F4" w:rsidRDefault="006139F4" w:rsidP="005679F9">
      <w:pPr>
        <w:pStyle w:val="NoSpacing"/>
        <w:jc w:val="both"/>
        <w:rPr>
          <w:rFonts w:ascii="Arial Narrow" w:hAnsi="Arial Narrow"/>
          <w:sz w:val="24"/>
          <w:szCs w:val="24"/>
        </w:rPr>
      </w:pPr>
      <w:r>
        <w:rPr>
          <w:rFonts w:ascii="Arial Narrow" w:hAnsi="Arial Narrow"/>
          <w:sz w:val="24"/>
          <w:szCs w:val="24"/>
        </w:rPr>
        <w:t>Ninguna cultura ha invertido este proceso con una tasa de 1,9. Con un 1,3 es imposible revertir el proceso porque se necesitarían de 80 a 100 años parta ser corregido; no existe un modelo económico para sostener una cultura durante este período.</w:t>
      </w:r>
    </w:p>
    <w:p w:rsidR="006139F4" w:rsidRDefault="006139F4" w:rsidP="005679F9">
      <w:pPr>
        <w:pStyle w:val="NoSpacing"/>
        <w:jc w:val="both"/>
        <w:rPr>
          <w:rFonts w:ascii="Arial Narrow" w:hAnsi="Arial Narrow"/>
          <w:sz w:val="24"/>
          <w:szCs w:val="24"/>
        </w:rPr>
      </w:pPr>
      <w:r>
        <w:rPr>
          <w:rFonts w:ascii="Arial Narrow" w:hAnsi="Arial Narrow"/>
          <w:sz w:val="24"/>
          <w:szCs w:val="24"/>
        </w:rPr>
        <w:t>Si una pareja tiene un solo hijo, habrá la mitad menos de hijos que de padres y si los hijos tuviesen solo uno, habrá un nieto por cada cuatro abuelos.</w:t>
      </w:r>
    </w:p>
    <w:p w:rsidR="006139F4" w:rsidRDefault="006139F4" w:rsidP="005679F9">
      <w:pPr>
        <w:pStyle w:val="NoSpacing"/>
        <w:jc w:val="both"/>
        <w:rPr>
          <w:rFonts w:ascii="Arial Narrow" w:hAnsi="Arial Narrow"/>
          <w:sz w:val="24"/>
          <w:szCs w:val="24"/>
        </w:rPr>
      </w:pPr>
      <w:r>
        <w:rPr>
          <w:rFonts w:ascii="Arial Narrow" w:hAnsi="Arial Narrow"/>
          <w:sz w:val="24"/>
          <w:szCs w:val="24"/>
        </w:rPr>
        <w:t>Como solo un millón de niños de origen europeo nacieron en el año 2009, será difícil que tengamos 2 millones de adultos en el año 2026.</w:t>
      </w:r>
    </w:p>
    <w:p w:rsidR="006139F4" w:rsidRDefault="006139F4" w:rsidP="005679F9">
      <w:pPr>
        <w:pStyle w:val="NoSpacing"/>
        <w:jc w:val="both"/>
        <w:rPr>
          <w:rFonts w:ascii="Arial Narrow" w:hAnsi="Arial Narrow"/>
          <w:sz w:val="24"/>
          <w:szCs w:val="24"/>
        </w:rPr>
      </w:pPr>
      <w:r>
        <w:rPr>
          <w:rFonts w:ascii="Arial Narrow" w:hAnsi="Arial Narrow"/>
          <w:sz w:val="24"/>
          <w:szCs w:val="24"/>
        </w:rPr>
        <w:t>En 2007 la tasa de fecundidad en Francia fue de 1,8; en Inglaterra, 1,6; en Grecia, 1,3; en Alemania, 1,3; en Italia, 1,2; y en España, 1,1.</w:t>
      </w:r>
    </w:p>
    <w:p w:rsidR="006139F4" w:rsidRDefault="006139F4" w:rsidP="005679F9">
      <w:pPr>
        <w:pStyle w:val="NoSpacing"/>
        <w:jc w:val="both"/>
        <w:rPr>
          <w:rFonts w:ascii="Arial Narrow" w:hAnsi="Arial Narrow"/>
          <w:sz w:val="24"/>
          <w:szCs w:val="24"/>
        </w:rPr>
      </w:pPr>
      <w:r>
        <w:rPr>
          <w:rFonts w:ascii="Arial Narrow" w:hAnsi="Arial Narrow"/>
          <w:sz w:val="24"/>
          <w:szCs w:val="24"/>
        </w:rPr>
        <w:t>En la Unión Europea formada por 31 países, la tasa es de solo 1,38.</w:t>
      </w:r>
    </w:p>
    <w:p w:rsidR="006139F4" w:rsidRDefault="006139F4" w:rsidP="005679F9">
      <w:pPr>
        <w:pStyle w:val="NoSpacing"/>
        <w:jc w:val="both"/>
        <w:rPr>
          <w:rFonts w:ascii="Arial Narrow" w:hAnsi="Arial Narrow"/>
          <w:sz w:val="24"/>
          <w:szCs w:val="24"/>
        </w:rPr>
      </w:pPr>
      <w:r>
        <w:rPr>
          <w:rFonts w:ascii="Arial Narrow" w:hAnsi="Arial Narrow"/>
          <w:sz w:val="24"/>
          <w:szCs w:val="24"/>
        </w:rPr>
        <w:t>Los estudios históricos nos dicen que con este número es imposible de solucionar el retroceso de la cultura autóctona. Dentro de pocos años Europa será muy diferente de la actual.</w:t>
      </w:r>
    </w:p>
    <w:p w:rsidR="006139F4" w:rsidRDefault="006139F4" w:rsidP="005679F9">
      <w:pPr>
        <w:pStyle w:val="NoSpacing"/>
        <w:jc w:val="both"/>
        <w:rPr>
          <w:rFonts w:ascii="Arial Narrow" w:hAnsi="Arial Narrow"/>
          <w:sz w:val="24"/>
          <w:szCs w:val="24"/>
        </w:rPr>
      </w:pPr>
      <w:r>
        <w:rPr>
          <w:rFonts w:ascii="Arial Narrow" w:hAnsi="Arial Narrow"/>
          <w:sz w:val="24"/>
          <w:szCs w:val="24"/>
        </w:rPr>
        <w:t>Sin embargo, la población no disminuye debido a la inmigración musulmana. En Francia solo hay 1,8 hijos por familia, mientras que los musulmanes fueron ¡8,1 por familia! Nada extraño es que en el sur de Francia existan más mezquitas que iglesias católicas. En niños de cero a veinte años, el 30 % son musulmanes. En las grandes ciudades francesas como Niza, Marsella, París…, este número llega al 45 %.º</w:t>
      </w:r>
    </w:p>
    <w:p w:rsidR="006139F4" w:rsidRDefault="006139F4" w:rsidP="005679F9">
      <w:pPr>
        <w:pStyle w:val="NoSpacing"/>
        <w:jc w:val="both"/>
        <w:rPr>
          <w:rFonts w:ascii="Arial Narrow" w:hAnsi="Arial Narrow"/>
          <w:sz w:val="24"/>
          <w:szCs w:val="24"/>
        </w:rPr>
      </w:pPr>
      <w:r>
        <w:rPr>
          <w:rFonts w:ascii="Arial Narrow" w:hAnsi="Arial Narrow"/>
          <w:sz w:val="24"/>
          <w:szCs w:val="24"/>
        </w:rPr>
        <w:t xml:space="preserve">En 2027, uno de cada cinco franceses será musulmán. En apenas 39 años, Francia será una república islámica. En los últimos 30 años la población musulmana en Inglaterra aumentó de 82.000 a 2,1 millones (¡30 veces más!) Hay más de 1000 mezquitas, muchas de ellas antiguas iglesias. </w:t>
      </w:r>
    </w:p>
    <w:p w:rsidR="006139F4" w:rsidRDefault="006139F4" w:rsidP="005679F9">
      <w:pPr>
        <w:pStyle w:val="NoSpacing"/>
        <w:jc w:val="both"/>
        <w:rPr>
          <w:rFonts w:ascii="Arial Narrow" w:hAnsi="Arial Narrow"/>
          <w:sz w:val="24"/>
          <w:szCs w:val="24"/>
        </w:rPr>
      </w:pPr>
      <w:r>
        <w:rPr>
          <w:rFonts w:ascii="Arial Narrow" w:hAnsi="Arial Narrow"/>
          <w:sz w:val="24"/>
          <w:szCs w:val="24"/>
        </w:rPr>
        <w:t>En los Países Bajos el 50 % de los recién nacidos son musulmanes y en solo 15 años la mitad será musulmana. En Rusia hay más de 23 millones de musulmanes, un ruso de cada cinco. El 40 % del ejército ruso será musulmán dentro de pocos años.</w:t>
      </w:r>
    </w:p>
    <w:p w:rsidR="006139F4" w:rsidRDefault="006139F4" w:rsidP="005679F9">
      <w:pPr>
        <w:pStyle w:val="NoSpacing"/>
        <w:jc w:val="both"/>
        <w:rPr>
          <w:rFonts w:ascii="Arial Narrow" w:hAnsi="Arial Narrow"/>
          <w:sz w:val="24"/>
          <w:szCs w:val="24"/>
        </w:rPr>
      </w:pPr>
      <w:r>
        <w:rPr>
          <w:rFonts w:ascii="Arial Narrow" w:hAnsi="Arial Narrow"/>
          <w:sz w:val="24"/>
          <w:szCs w:val="24"/>
        </w:rPr>
        <w:t xml:space="preserve">En Bélgica el 25 % de la población y el 5 % de todos los recién nacidos son musulmanes. El gobierno belga ha dicho que un tercio de los nacidos en Europa en el año 2025 nacerán en una familia musulmana. </w:t>
      </w:r>
    </w:p>
    <w:p w:rsidR="006139F4" w:rsidRDefault="006139F4" w:rsidP="005679F9">
      <w:pPr>
        <w:pStyle w:val="NoSpacing"/>
        <w:jc w:val="both"/>
        <w:rPr>
          <w:rFonts w:ascii="Arial Narrow" w:hAnsi="Arial Narrow"/>
          <w:sz w:val="24"/>
          <w:szCs w:val="24"/>
        </w:rPr>
      </w:pPr>
      <w:r>
        <w:rPr>
          <w:rFonts w:ascii="Arial Narrow" w:hAnsi="Arial Narrow"/>
          <w:sz w:val="24"/>
          <w:szCs w:val="24"/>
        </w:rPr>
        <w:t>El gobierno alemán ha dicho: «La disminución de la población alemana no puede ser detenida, esta espiral ya no se puede revertir». Alemania será un estado islámico para el 2050.</w:t>
      </w:r>
    </w:p>
    <w:p w:rsidR="006139F4" w:rsidRDefault="006139F4" w:rsidP="005679F9">
      <w:pPr>
        <w:pStyle w:val="NoSpacing"/>
        <w:jc w:val="both"/>
        <w:rPr>
          <w:rFonts w:ascii="Arial Narrow" w:hAnsi="Arial Narrow"/>
          <w:sz w:val="24"/>
          <w:szCs w:val="24"/>
        </w:rPr>
      </w:pPr>
      <w:r>
        <w:rPr>
          <w:rFonts w:ascii="Arial Narrow" w:hAnsi="Arial Narrow"/>
          <w:sz w:val="24"/>
          <w:szCs w:val="24"/>
        </w:rPr>
        <w:t>Gadafi dijo: «Hay signos de que Alá le dará una gran victoria al Islam, sin armas ni terroristas. Ya tenemos 50 millones de musulmanes en Europa». Dentro de 20 años este número se duplicará.</w:t>
      </w:r>
    </w:p>
    <w:p w:rsidR="006139F4" w:rsidRDefault="006139F4" w:rsidP="005679F9">
      <w:pPr>
        <w:pStyle w:val="NoSpacing"/>
        <w:jc w:val="both"/>
        <w:rPr>
          <w:rFonts w:ascii="Arial Narrow" w:hAnsi="Arial Narrow"/>
          <w:sz w:val="24"/>
          <w:szCs w:val="24"/>
        </w:rPr>
      </w:pPr>
      <w:r>
        <w:rPr>
          <w:rFonts w:ascii="Arial Narrow" w:hAnsi="Arial Narrow"/>
          <w:sz w:val="24"/>
          <w:szCs w:val="24"/>
        </w:rPr>
        <w:t xml:space="preserve">En Canadá la tasa es de 1,6, a casi 0,5 puntos porcentuales para que una cultura desaparezca. Entre 2001 y 2006 la población canadiense se incrementó en unos 1,6 millones, incluyendo a 1,2 millones de inmigrantes. En los EE.UU. la tasa es de 1,6 pero con la llegada de los inmigrantes latinoamericanos subió a 2,11, el mínimo para mantener la cultura existente. En 1970 había 100.000 musulmanes en los EE.UU. ahora son 9 millones. </w:t>
      </w:r>
    </w:p>
    <w:p w:rsidR="006139F4" w:rsidRDefault="006139F4" w:rsidP="005679F9">
      <w:pPr>
        <w:pStyle w:val="NoSpacing"/>
        <w:jc w:val="both"/>
        <w:rPr>
          <w:rFonts w:ascii="Arial Narrow" w:hAnsi="Arial Narrow"/>
          <w:sz w:val="24"/>
          <w:szCs w:val="24"/>
        </w:rPr>
      </w:pPr>
      <w:r>
        <w:rPr>
          <w:rFonts w:ascii="Arial Narrow" w:hAnsi="Arial Narrow"/>
          <w:sz w:val="24"/>
          <w:szCs w:val="24"/>
        </w:rPr>
        <w:t xml:space="preserve">Hace cuatro años 24 organizaciones musulmanas, reunidas en Chicago, decidieron adoctrinar a través de los medios de comunicación a los musulmanes para que estuviesen preparados para dentro de 30 años porque habrá 50 millones de musulmanes. La iglesia católica sabe que el Islam los superará dentro de poco. </w:t>
      </w:r>
    </w:p>
    <w:p w:rsidR="006139F4" w:rsidRDefault="006139F4" w:rsidP="005679F9">
      <w:pPr>
        <w:pStyle w:val="NoSpacing"/>
        <w:jc w:val="both"/>
        <w:rPr>
          <w:rFonts w:ascii="Arial Narrow" w:hAnsi="Arial Narrow"/>
          <w:sz w:val="24"/>
          <w:szCs w:val="24"/>
        </w:rPr>
      </w:pPr>
      <w:r>
        <w:rPr>
          <w:rFonts w:ascii="Arial Narrow" w:hAnsi="Arial Narrow"/>
          <w:sz w:val="24"/>
          <w:szCs w:val="24"/>
        </w:rPr>
        <w:t xml:space="preserve">Una civilización que no tenga niños está condenada a la servidumbre en un primer paso ya a la muerte con posterioridad. </w:t>
      </w:r>
    </w:p>
    <w:p w:rsidR="006139F4" w:rsidRPr="005679F9" w:rsidRDefault="006139F4" w:rsidP="005679F9">
      <w:pPr>
        <w:pStyle w:val="NoSpacing"/>
        <w:jc w:val="both"/>
        <w:rPr>
          <w:rFonts w:ascii="Arial Narrow" w:hAnsi="Arial Narrow"/>
          <w:sz w:val="24"/>
          <w:szCs w:val="24"/>
        </w:rPr>
      </w:pPr>
      <w:r>
        <w:rPr>
          <w:rFonts w:ascii="Arial Narrow" w:hAnsi="Arial Narrow"/>
          <w:sz w:val="24"/>
          <w:szCs w:val="24"/>
        </w:rPr>
        <w:t xml:space="preserve"> </w:t>
      </w:r>
    </w:p>
    <w:p w:rsidR="006139F4" w:rsidRPr="005679F9" w:rsidRDefault="006139F4" w:rsidP="005679F9">
      <w:pPr>
        <w:pStyle w:val="NoSpacing"/>
        <w:jc w:val="both"/>
        <w:rPr>
          <w:rFonts w:ascii="Arial Narrow" w:hAnsi="Arial Narrow"/>
          <w:sz w:val="24"/>
          <w:szCs w:val="24"/>
        </w:rPr>
      </w:pPr>
      <w:r>
        <w:rPr>
          <w:rFonts w:ascii="Arial Narrow" w:hAnsi="Arial Narrow"/>
          <w:sz w:val="24"/>
          <w:szCs w:val="24"/>
        </w:rPr>
        <w:t xml:space="preserve">                                                                                                           </w:t>
      </w:r>
      <w:bookmarkStart w:id="0" w:name="_GoBack"/>
      <w:bookmarkEnd w:id="0"/>
      <w:r>
        <w:rPr>
          <w:rFonts w:ascii="Arial Narrow" w:hAnsi="Arial Narrow"/>
          <w:sz w:val="24"/>
          <w:szCs w:val="24"/>
        </w:rPr>
        <w:t>Julio 2013</w:t>
      </w:r>
    </w:p>
    <w:sectPr w:rsidR="006139F4" w:rsidRPr="005679F9" w:rsidSect="00595F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9F9"/>
    <w:rsid w:val="00012C04"/>
    <w:rsid w:val="00102BFF"/>
    <w:rsid w:val="00120130"/>
    <w:rsid w:val="00477CC8"/>
    <w:rsid w:val="005679F9"/>
    <w:rsid w:val="00595FFB"/>
    <w:rsid w:val="006139F4"/>
    <w:rsid w:val="006155A1"/>
    <w:rsid w:val="00993457"/>
    <w:rsid w:val="00A24FC9"/>
    <w:rsid w:val="00BA443D"/>
    <w:rsid w:val="00C32D14"/>
    <w:rsid w:val="00C62967"/>
    <w:rsid w:val="00DC2F4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679F9"/>
    <w:pPr>
      <w:ind w:firstLine="360"/>
    </w:pPr>
    <w:rPr>
      <w:lang w:eastAsia="en-US"/>
    </w:rPr>
  </w:style>
  <w:style w:type="paragraph" w:styleId="Heading1">
    <w:name w:val="heading 1"/>
    <w:basedOn w:val="Normal"/>
    <w:next w:val="Normal"/>
    <w:link w:val="Heading1Char"/>
    <w:uiPriority w:val="99"/>
    <w:qFormat/>
    <w:rsid w:val="005679F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5679F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5679F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5679F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5679F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5679F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5679F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5679F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5679F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9F9"/>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5679F9"/>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5679F9"/>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5679F9"/>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5679F9"/>
    <w:rPr>
      <w:rFonts w:ascii="Cambria" w:hAnsi="Cambria" w:cs="Times New Roman"/>
      <w:color w:val="4F81BD"/>
    </w:rPr>
  </w:style>
  <w:style w:type="character" w:customStyle="1" w:styleId="Heading6Char">
    <w:name w:val="Heading 6 Char"/>
    <w:basedOn w:val="DefaultParagraphFont"/>
    <w:link w:val="Heading6"/>
    <w:uiPriority w:val="99"/>
    <w:semiHidden/>
    <w:locked/>
    <w:rsid w:val="005679F9"/>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5679F9"/>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5679F9"/>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5679F9"/>
    <w:rPr>
      <w:rFonts w:ascii="Cambria" w:hAnsi="Cambria" w:cs="Times New Roman"/>
      <w:i/>
      <w:iCs/>
      <w:color w:val="9BBB59"/>
      <w:sz w:val="20"/>
      <w:szCs w:val="20"/>
    </w:rPr>
  </w:style>
  <w:style w:type="paragraph" w:styleId="NoSpacing">
    <w:name w:val="No Spacing"/>
    <w:basedOn w:val="Normal"/>
    <w:link w:val="NoSpacingChar"/>
    <w:uiPriority w:val="99"/>
    <w:qFormat/>
    <w:rsid w:val="005679F9"/>
    <w:pPr>
      <w:ind w:firstLine="0"/>
    </w:pPr>
  </w:style>
  <w:style w:type="paragraph" w:styleId="Caption">
    <w:name w:val="caption"/>
    <w:basedOn w:val="Normal"/>
    <w:next w:val="Normal"/>
    <w:uiPriority w:val="99"/>
    <w:qFormat/>
    <w:rsid w:val="005679F9"/>
    <w:rPr>
      <w:b/>
      <w:bCs/>
      <w:sz w:val="18"/>
      <w:szCs w:val="18"/>
    </w:rPr>
  </w:style>
  <w:style w:type="paragraph" w:styleId="Title">
    <w:name w:val="Title"/>
    <w:basedOn w:val="Normal"/>
    <w:next w:val="Normal"/>
    <w:link w:val="TitleChar"/>
    <w:uiPriority w:val="99"/>
    <w:qFormat/>
    <w:rsid w:val="005679F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5679F9"/>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5679F9"/>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5679F9"/>
    <w:rPr>
      <w:rFonts w:cs="Times New Roman"/>
      <w:i/>
      <w:iCs/>
      <w:sz w:val="24"/>
      <w:szCs w:val="24"/>
    </w:rPr>
  </w:style>
  <w:style w:type="character" w:styleId="Strong">
    <w:name w:val="Strong"/>
    <w:basedOn w:val="DefaultParagraphFont"/>
    <w:uiPriority w:val="99"/>
    <w:qFormat/>
    <w:rsid w:val="005679F9"/>
    <w:rPr>
      <w:rFonts w:cs="Times New Roman"/>
      <w:b/>
      <w:bCs/>
      <w:spacing w:val="0"/>
    </w:rPr>
  </w:style>
  <w:style w:type="character" w:styleId="Emphasis">
    <w:name w:val="Emphasis"/>
    <w:basedOn w:val="DefaultParagraphFont"/>
    <w:uiPriority w:val="99"/>
    <w:qFormat/>
    <w:rsid w:val="005679F9"/>
    <w:rPr>
      <w:rFonts w:cs="Times New Roman"/>
      <w:b/>
      <w:i/>
      <w:color w:val="5A5A5A"/>
    </w:rPr>
  </w:style>
  <w:style w:type="character" w:customStyle="1" w:styleId="NoSpacingChar">
    <w:name w:val="No Spacing Char"/>
    <w:basedOn w:val="DefaultParagraphFont"/>
    <w:link w:val="NoSpacing"/>
    <w:uiPriority w:val="99"/>
    <w:locked/>
    <w:rsid w:val="005679F9"/>
    <w:rPr>
      <w:rFonts w:cs="Times New Roman"/>
    </w:rPr>
  </w:style>
  <w:style w:type="paragraph" w:styleId="ListParagraph">
    <w:name w:val="List Paragraph"/>
    <w:basedOn w:val="Normal"/>
    <w:uiPriority w:val="99"/>
    <w:qFormat/>
    <w:rsid w:val="005679F9"/>
    <w:pPr>
      <w:ind w:left="720"/>
      <w:contextualSpacing/>
    </w:pPr>
  </w:style>
  <w:style w:type="paragraph" w:styleId="Quote">
    <w:name w:val="Quote"/>
    <w:basedOn w:val="Normal"/>
    <w:next w:val="Normal"/>
    <w:link w:val="QuoteChar"/>
    <w:uiPriority w:val="99"/>
    <w:qFormat/>
    <w:rsid w:val="005679F9"/>
    <w:rPr>
      <w:rFonts w:ascii="Cambria" w:hAnsi="Cambria"/>
      <w:i/>
      <w:iCs/>
      <w:color w:val="5A5A5A"/>
    </w:rPr>
  </w:style>
  <w:style w:type="character" w:customStyle="1" w:styleId="QuoteChar">
    <w:name w:val="Quote Char"/>
    <w:basedOn w:val="DefaultParagraphFont"/>
    <w:link w:val="Quote"/>
    <w:uiPriority w:val="99"/>
    <w:locked/>
    <w:rsid w:val="005679F9"/>
    <w:rPr>
      <w:rFonts w:ascii="Cambria" w:hAnsi="Cambria" w:cs="Times New Roman"/>
      <w:i/>
      <w:iCs/>
      <w:color w:val="5A5A5A"/>
    </w:rPr>
  </w:style>
  <w:style w:type="paragraph" w:styleId="IntenseQuote">
    <w:name w:val="Intense Quote"/>
    <w:basedOn w:val="Normal"/>
    <w:next w:val="Normal"/>
    <w:link w:val="IntenseQuoteChar"/>
    <w:uiPriority w:val="99"/>
    <w:qFormat/>
    <w:rsid w:val="005679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5679F9"/>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5679F9"/>
    <w:rPr>
      <w:i/>
      <w:color w:val="5A5A5A"/>
    </w:rPr>
  </w:style>
  <w:style w:type="character" w:styleId="IntenseEmphasis">
    <w:name w:val="Intense Emphasis"/>
    <w:basedOn w:val="DefaultParagraphFont"/>
    <w:uiPriority w:val="99"/>
    <w:qFormat/>
    <w:rsid w:val="005679F9"/>
    <w:rPr>
      <w:b/>
      <w:i/>
      <w:color w:val="4F81BD"/>
      <w:sz w:val="22"/>
    </w:rPr>
  </w:style>
  <w:style w:type="character" w:styleId="SubtleReference">
    <w:name w:val="Subtle Reference"/>
    <w:basedOn w:val="DefaultParagraphFont"/>
    <w:uiPriority w:val="99"/>
    <w:qFormat/>
    <w:rsid w:val="005679F9"/>
    <w:rPr>
      <w:color w:val="auto"/>
      <w:u w:val="single" w:color="9BBB59"/>
    </w:rPr>
  </w:style>
  <w:style w:type="character" w:styleId="IntenseReference">
    <w:name w:val="Intense Reference"/>
    <w:basedOn w:val="DefaultParagraphFont"/>
    <w:uiPriority w:val="99"/>
    <w:qFormat/>
    <w:rsid w:val="005679F9"/>
    <w:rPr>
      <w:rFonts w:cs="Times New Roman"/>
      <w:b/>
      <w:bCs/>
      <w:color w:val="76923C"/>
      <w:u w:val="single" w:color="9BBB59"/>
    </w:rPr>
  </w:style>
  <w:style w:type="character" w:styleId="BookTitle">
    <w:name w:val="Book Title"/>
    <w:basedOn w:val="DefaultParagraphFont"/>
    <w:uiPriority w:val="99"/>
    <w:qFormat/>
    <w:rsid w:val="005679F9"/>
    <w:rPr>
      <w:rFonts w:ascii="Cambria" w:hAnsi="Cambria" w:cs="Times New Roman"/>
      <w:b/>
      <w:bCs/>
      <w:i/>
      <w:iCs/>
      <w:color w:val="auto"/>
    </w:rPr>
  </w:style>
  <w:style w:type="paragraph" w:styleId="TOCHeading">
    <w:name w:val="TOC Heading"/>
    <w:basedOn w:val="Heading1"/>
    <w:next w:val="Normal"/>
    <w:uiPriority w:val="99"/>
    <w:qFormat/>
    <w:rsid w:val="005679F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561</Words>
  <Characters>3091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Cuando en una población baja el índice de natalidad, también declina su cultura</dc:title>
  <dc:subject/>
  <dc:creator>mafilca</dc:creator>
  <cp:keywords/>
  <dc:description/>
  <cp:lastModifiedBy>Ignacio</cp:lastModifiedBy>
  <cp:revision>2</cp:revision>
  <cp:lastPrinted>2013-07-10T17:42:00Z</cp:lastPrinted>
  <dcterms:created xsi:type="dcterms:W3CDTF">2013-07-14T05:09:00Z</dcterms:created>
  <dcterms:modified xsi:type="dcterms:W3CDTF">2013-07-14T05:09:00Z</dcterms:modified>
</cp:coreProperties>
</file>